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color w:val="000080"/>
          <w:sz w:val="36"/>
          <w:szCs w:val="36"/>
          <w:u w:val="single"/>
        </w:rPr>
      </w:pPr>
      <w:bookmarkStart w:colFirst="0" w:colLast="0" w:name="_8f2cew3m3xge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-211449</wp:posOffset>
            </wp:positionH>
            <wp:positionV relativeFrom="paragraph">
              <wp:posOffset>-39365</wp:posOffset>
            </wp:positionV>
            <wp:extent cx="800100" cy="723900"/>
            <wp:effectExtent b="0" l="0" r="0" t="0"/>
            <wp:wrapNone/>
            <wp:docPr descr="Eco Schools (Portrait)" id="1" name="image1.jpg"/>
            <a:graphic>
              <a:graphicData uri="http://schemas.openxmlformats.org/drawingml/2006/picture">
                <pic:pic>
                  <pic:nvPicPr>
                    <pic:cNvPr descr="Eco Schools (Portrait)"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23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8703945</wp:posOffset>
            </wp:positionH>
            <wp:positionV relativeFrom="paragraph">
              <wp:posOffset>-39365</wp:posOffset>
            </wp:positionV>
            <wp:extent cx="800100" cy="723900"/>
            <wp:effectExtent b="0" l="0" r="0" t="0"/>
            <wp:wrapNone/>
            <wp:docPr descr="Eco Schools (Portrait)" id="2" name="image1.jpg"/>
            <a:graphic>
              <a:graphicData uri="http://schemas.openxmlformats.org/drawingml/2006/picture">
                <pic:pic>
                  <pic:nvPicPr>
                    <pic:cNvPr descr="Eco Schools (Portrait)"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23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sz w:val="36"/>
          <w:szCs w:val="36"/>
          <w:u w:val="single"/>
        </w:rPr>
      </w:pPr>
      <w:r w:rsidDel="00000000" w:rsidR="00000000" w:rsidRPr="00000000">
        <w:rPr>
          <w:rFonts w:ascii="Arial" w:cs="Arial" w:eastAsia="Arial" w:hAnsi="Arial"/>
          <w:color w:val="000080"/>
          <w:sz w:val="36"/>
          <w:szCs w:val="36"/>
          <w:u w:val="single"/>
          <w:rtl w:val="0"/>
        </w:rPr>
        <w:t xml:space="preserve">Our Eco-Schools Action Plan </w:t>
      </w:r>
      <w:r w:rsidDel="00000000" w:rsidR="00000000" w:rsidRPr="00000000">
        <w:rPr>
          <w:rFonts w:ascii="Arial" w:cs="Arial" w:eastAsia="Arial" w:hAnsi="Arial"/>
          <w:color w:val="ff0000"/>
          <w:sz w:val="36"/>
          <w:szCs w:val="36"/>
          <w:u w:val="single"/>
          <w:rtl w:val="0"/>
        </w:rPr>
        <w:t xml:space="preserve">(2025/2026)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35.0" w:type="dxa"/>
        <w:jc w:val="left"/>
        <w:tblInd w:w="-57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410"/>
        <w:gridCol w:w="2552"/>
        <w:gridCol w:w="2268"/>
        <w:gridCol w:w="1559"/>
        <w:gridCol w:w="1559"/>
        <w:gridCol w:w="2977"/>
        <w:gridCol w:w="2410"/>
        <w:tblGridChange w:id="0">
          <w:tblGrid>
            <w:gridCol w:w="2410"/>
            <w:gridCol w:w="2552"/>
            <w:gridCol w:w="2268"/>
            <w:gridCol w:w="1559"/>
            <w:gridCol w:w="1559"/>
            <w:gridCol w:w="2977"/>
            <w:gridCol w:w="2410"/>
          </w:tblGrid>
        </w:tblGridChange>
      </w:tblGrid>
      <w:tr>
        <w:trPr>
          <w:cantSplit w:val="0"/>
          <w:trHeight w:val="69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4">
            <w:pPr>
              <w:pStyle w:val="Heading3"/>
              <w:jc w:val="center"/>
              <w:rPr>
                <w:rFonts w:ascii="Calibri" w:cs="Calibri" w:eastAsia="Calibri" w:hAnsi="Calibri"/>
                <w:color w:val="00008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80"/>
                <w:sz w:val="24"/>
                <w:szCs w:val="24"/>
                <w:rtl w:val="0"/>
              </w:rPr>
              <w:t xml:space="preserve">Target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pStyle w:val="Heading5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Action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pStyle w:val="Heading4"/>
              <w:jc w:val="center"/>
              <w:rPr>
                <w:rFonts w:ascii="Calibri" w:cs="Calibri" w:eastAsia="Calibri" w:hAnsi="Calibri"/>
                <w:color w:val="00008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80"/>
                <w:sz w:val="24"/>
                <w:szCs w:val="24"/>
                <w:rtl w:val="0"/>
              </w:rPr>
              <w:t xml:space="preserve">Who’s Responsible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pStyle w:val="Heading5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Cost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pStyle w:val="Heading5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Timescale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pStyle w:val="Heading5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How will we measure progress?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Calibri" w:cs="Calibri" w:eastAsia="Calibri" w:hAnsi="Calibri"/>
                <w:i w:val="1"/>
                <w:iCs w:val="1"/>
                <w:color w:val="1f386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1f3864"/>
                <w:rtl w:val="0"/>
              </w:rPr>
              <w:t xml:space="preserve">(Monitoring)</w:t>
            </w:r>
          </w:p>
        </w:tc>
        <w:tc>
          <w:tcPr/>
          <w:p w:rsidR="00000000" w:rsidDel="00000000" w:rsidP="00000000" w:rsidRDefault="00000000" w:rsidRPr="00000000" w14:paraId="0000000B">
            <w:pPr>
              <w:pStyle w:val="Heading5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What difference have we made?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1f3864"/>
                <w:rtl w:val="0"/>
              </w:rPr>
              <w:t xml:space="preserve">(Evaluation)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0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Set up our new Eco Committee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80808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prepare a speech on why they want to be on the ECO committee? Present to their peers and take a vote. </w:t>
            </w:r>
          </w:p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color w:val="80808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Complete an environmental review.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  <w:color w:val="80808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Everyone</w:t>
            </w:r>
          </w:p>
          <w:p w:rsidR="00000000" w:rsidDel="00000000" w:rsidP="00000000" w:rsidRDefault="00000000" w:rsidRPr="00000000" w14:paraId="0000001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ECO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Free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September 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Take minutes/notes from sessions. </w:t>
            </w:r>
          </w:p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Create Eco friendly class champions. </w:t>
            </w:r>
          </w:p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Create an action plan. 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color w:val="80808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80.3125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Reuse and recycle. 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Welsh Water assembly and workshops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Mrs Williams to arrange</w:t>
            </w:r>
          </w:p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Free</w:t>
            </w:r>
          </w:p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November </w:t>
            </w:r>
          </w:p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to complete challenges the following week to see what they have learnt? </w:t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color w:val="80808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color w:val="80808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  <w:color w:val="80808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color w:val="80808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color w:val="80808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0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Reuse and recycle.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Rags to Riches Collection</w:t>
            </w:r>
          </w:p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Whole school </w:t>
            </w:r>
          </w:p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Mrs Williams to organise. Eco to promote around the school. 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Free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November 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0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Re-use and recycle 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Save the children charity- Pupils take part in a Christmas jumper or Christmas costume swap. 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Who school 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Eco to promote around the school. </w:t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Free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December 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Pupils also give a small donation for save the children charity if they can.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0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60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20" w:hRule="atLeast"/>
          <w:tblHeader w:val="0"/>
        </w:trPr>
        <w:tc>
          <w:tcPr/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0000"/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0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7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tl w:val="0"/>
        </w:rPr>
      </w:r>
    </w:p>
    <w:sectPr>
      <w:pgSz w:h="11907" w:w="16840" w:orient="landscape"/>
      <w:pgMar w:bottom="851" w:top="426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sz w:val="44"/>
      <w:szCs w:val="44"/>
    </w:rPr>
  </w:style>
  <w:style w:type="paragraph" w:styleId="Heading2">
    <w:name w:val="heading 2"/>
    <w:basedOn w:val="Normal"/>
    <w:next w:val="Normal"/>
    <w:pPr>
      <w:keepNext w:val="1"/>
    </w:pPr>
    <w:rPr>
      <w:sz w:val="36"/>
      <w:szCs w:val="36"/>
    </w:rPr>
  </w:style>
  <w:style w:type="paragraph" w:styleId="Heading3">
    <w:name w:val="heading 3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</w:pPr>
    <w:rPr>
      <w:rFonts w:ascii="Arial" w:cs="Arial" w:eastAsia="Arial" w:hAnsi="Arial"/>
      <w:b w:val="1"/>
      <w:bCs w:val="1"/>
      <w:color w:val="008000"/>
      <w:sz w:val="28"/>
      <w:szCs w:val="28"/>
    </w:rPr>
  </w:style>
  <w:style w:type="paragraph" w:styleId="Heading5">
    <w:name w:val="heading 5"/>
    <w:basedOn w:val="Normal"/>
    <w:next w:val="Normal"/>
    <w:pPr>
      <w:keepNext w:val="1"/>
    </w:pPr>
    <w:rPr>
      <w:rFonts w:ascii="Arial" w:cs="Arial" w:eastAsia="Arial" w:hAnsi="Arial"/>
      <w:b w:val="1"/>
      <w:bCs w:val="1"/>
      <w:color w:val="000080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