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jc w:val="center"/>
        <w:rPr>
          <w:b w:val="1"/>
          <w:color w:val="1f1f1f"/>
          <w:sz w:val="28"/>
          <w:szCs w:val="28"/>
          <w:highlight w:val="white"/>
          <w:u w:val="single"/>
        </w:rPr>
      </w:pPr>
      <w:r w:rsidDel="00000000" w:rsidR="00000000" w:rsidRPr="00000000">
        <w:rPr>
          <w:b w:val="1"/>
          <w:color w:val="1f1f1f"/>
          <w:sz w:val="28"/>
          <w:szCs w:val="28"/>
          <w:highlight w:val="white"/>
          <w:u w:val="single"/>
          <w:rtl w:val="0"/>
        </w:rPr>
        <w:t xml:space="preserve">Our School Vision</w:t>
      </w:r>
    </w:p>
    <w:p w:rsidR="00000000" w:rsidDel="00000000" w:rsidP="00000000" w:rsidRDefault="00000000" w:rsidRPr="00000000" w14:paraId="00000002">
      <w:pPr>
        <w:shd w:fill="ffffff" w:val="clear"/>
        <w:jc w:val="center"/>
        <w:rPr>
          <w:b w:val="1"/>
          <w:color w:val="1f1f1f"/>
          <w:sz w:val="20"/>
          <w:szCs w:val="20"/>
          <w:highlight w:val="white"/>
          <w:u w:val="single"/>
        </w:rPr>
      </w:pPr>
      <w:r w:rsidDel="00000000" w:rsidR="00000000" w:rsidRPr="00000000">
        <w:rPr>
          <w:b w:val="1"/>
          <w:sz w:val="28"/>
          <w:szCs w:val="28"/>
          <w:highlight w:val="white"/>
          <w:u w:val="single"/>
          <w:rtl w:val="0"/>
        </w:rPr>
        <w:t xml:space="preserve">Published School Summary</w:t>
      </w:r>
      <w:r w:rsidDel="00000000" w:rsidR="00000000" w:rsidRPr="00000000">
        <w:rPr>
          <w:rtl w:val="0"/>
        </w:rPr>
      </w:r>
    </w:p>
    <w:p w:rsidR="00000000" w:rsidDel="00000000" w:rsidP="00000000" w:rsidRDefault="00000000" w:rsidRPr="00000000" w14:paraId="00000003">
      <w:pPr>
        <w:shd w:fill="ffffff" w:val="clear"/>
        <w:jc w:val="center"/>
        <w:rPr>
          <w:b w:val="1"/>
          <w:color w:val="000000"/>
          <w:sz w:val="28"/>
          <w:szCs w:val="28"/>
          <w:highlight w:val="white"/>
        </w:rPr>
      </w:pPr>
      <w:r w:rsidDel="00000000" w:rsidR="00000000" w:rsidRPr="00000000">
        <w:rPr>
          <w:b w:val="1"/>
          <w:color w:val="000000"/>
          <w:sz w:val="28"/>
          <w:szCs w:val="28"/>
          <w:highlight w:val="white"/>
          <w:rtl w:val="0"/>
        </w:rPr>
        <w:t xml:space="preserve">At </w:t>
      </w:r>
      <w:r w:rsidDel="00000000" w:rsidR="00000000" w:rsidRPr="00000000">
        <w:rPr>
          <w:b w:val="1"/>
          <w:sz w:val="28"/>
          <w:szCs w:val="28"/>
          <w:highlight w:val="white"/>
          <w:rtl w:val="0"/>
        </w:rPr>
        <w:t xml:space="preserve">Penrhiwceibr</w:t>
      </w:r>
      <w:r w:rsidDel="00000000" w:rsidR="00000000" w:rsidRPr="00000000">
        <w:rPr>
          <w:b w:val="1"/>
          <w:color w:val="000000"/>
          <w:sz w:val="28"/>
          <w:szCs w:val="28"/>
          <w:highlight w:val="white"/>
          <w:rtl w:val="0"/>
        </w:rPr>
        <w:t xml:space="preserve"> Primary we to aim to develop;</w:t>
      </w:r>
    </w:p>
    <w:p w:rsidR="00000000" w:rsidDel="00000000" w:rsidP="00000000" w:rsidRDefault="00000000" w:rsidRPr="00000000" w14:paraId="000000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59" w:lineRule="auto"/>
        <w:ind w:left="1440" w:right="0" w:hanging="360"/>
        <w:rPr>
          <w:rFonts w:ascii="Calibri" w:cs="Calibri" w:eastAsia="Calibri" w:hAnsi="Calibri"/>
          <w:b w:val="0"/>
          <w:i w:val="0"/>
          <w:smallCaps w:val="0"/>
          <w:strike w:val="0"/>
          <w:color w:val="000000"/>
          <w:sz w:val="28"/>
          <w:szCs w:val="28"/>
          <w:highlight w:val="white"/>
          <w:u w:val="none"/>
        </w:rPr>
      </w:pPr>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Children who seek opportunities to learn independently in a range of experiences. They develop the skills, confidence and self- esteem needed to achieve high aspirations.</w:t>
      </w:r>
    </w:p>
    <w:p w:rsidR="00000000" w:rsidDel="00000000" w:rsidP="00000000" w:rsidRDefault="00000000" w:rsidRPr="00000000" w14:paraId="000000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59" w:lineRule="auto"/>
        <w:ind w:left="1440" w:right="0" w:hanging="360"/>
        <w:rPr>
          <w:rFonts w:ascii="Calibri" w:cs="Calibri" w:eastAsia="Calibri" w:hAnsi="Calibri"/>
          <w:b w:val="0"/>
          <w:i w:val="0"/>
          <w:smallCaps w:val="0"/>
          <w:strike w:val="0"/>
          <w:color w:val="000000"/>
          <w:sz w:val="28"/>
          <w:szCs w:val="28"/>
          <w:highlight w:val="white"/>
          <w:u w:val="none"/>
        </w:rPr>
      </w:pPr>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Children who work collaboratively and creatively to solve real life problems and make decisions. They understand their roles and the roles of others.</w:t>
      </w:r>
    </w:p>
    <w:p w:rsidR="00000000" w:rsidDel="00000000" w:rsidP="00000000" w:rsidRDefault="00000000" w:rsidRPr="00000000" w14:paraId="000000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59" w:lineRule="auto"/>
        <w:ind w:left="1440" w:right="0" w:hanging="360"/>
        <w:rPr>
          <w:rFonts w:ascii="Calibri" w:cs="Calibri" w:eastAsia="Calibri" w:hAnsi="Calibri"/>
          <w:b w:val="0"/>
          <w:i w:val="0"/>
          <w:smallCaps w:val="0"/>
          <w:strike w:val="0"/>
          <w:color w:val="000000"/>
          <w:sz w:val="28"/>
          <w:szCs w:val="28"/>
          <w:highlight w:val="white"/>
          <w:u w:val="none"/>
        </w:rPr>
      </w:pPr>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Children appreciate their role within their local and global community. They show empathy and respect to those different from themselves and seek to broaden their understanding of the wider world.</w:t>
      </w:r>
    </w:p>
    <w:p w:rsidR="00000000" w:rsidDel="00000000" w:rsidP="00000000" w:rsidRDefault="00000000" w:rsidRPr="00000000" w14:paraId="000000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160" w:before="0" w:line="259" w:lineRule="auto"/>
        <w:ind w:left="1440" w:right="0" w:hanging="360"/>
        <w:rPr>
          <w:rFonts w:ascii="Calibri" w:cs="Calibri" w:eastAsia="Calibri" w:hAnsi="Calibri"/>
          <w:b w:val="0"/>
          <w:i w:val="0"/>
          <w:smallCaps w:val="0"/>
          <w:strike w:val="0"/>
          <w:color w:val="000000"/>
          <w:sz w:val="28"/>
          <w:szCs w:val="28"/>
          <w:highlight w:val="white"/>
          <w:u w:val="none"/>
        </w:rPr>
      </w:pPr>
      <w:r w:rsidDel="00000000" w:rsidR="00000000" w:rsidRPr="00000000">
        <w:rPr>
          <w:sz w:val="28"/>
          <w:szCs w:val="28"/>
          <w:highlight w:val="white"/>
          <w:rtl w:val="0"/>
        </w:rPr>
        <w:t xml:space="preserve">H</w:t>
      </w:r>
      <w:r w:rsidDel="00000000" w:rsidR="00000000" w:rsidRPr="00000000">
        <w:rPr>
          <w:rFonts w:ascii="Calibri" w:cs="Calibri" w:eastAsia="Calibri" w:hAnsi="Calibri"/>
          <w:b w:val="0"/>
          <w:i w:val="0"/>
          <w:smallCaps w:val="0"/>
          <w:strike w:val="0"/>
          <w:color w:val="000000"/>
          <w:sz w:val="28"/>
          <w:szCs w:val="28"/>
          <w:highlight w:val="white"/>
          <w:u w:val="none"/>
          <w:rtl w:val="0"/>
        </w:rPr>
        <w:t xml:space="preserve">appy, resilient and empathetic children who understand their bodies and minds. They learn from mistakes and value the achievement of others.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59" w:lineRule="auto"/>
        <w:ind w:left="720" w:right="0" w:firstLine="0"/>
        <w:jc w:val="center"/>
        <w:rPr>
          <w:sz w:val="28"/>
          <w:szCs w:val="28"/>
          <w:highlight w:val="white"/>
        </w:rPr>
      </w:pPr>
      <w:r w:rsidDel="00000000" w:rsidR="00000000" w:rsidRPr="00000000">
        <w:rPr>
          <w:rtl w:val="0"/>
        </w:rPr>
      </w:r>
    </w:p>
    <w:p w:rsidR="00000000" w:rsidDel="00000000" w:rsidP="00000000" w:rsidRDefault="00000000" w:rsidRPr="00000000" w14:paraId="00000009">
      <w:pPr>
        <w:shd w:fill="ffffff" w:val="clear"/>
        <w:rPr>
          <w:rFonts w:ascii="Comic Sans MS" w:cs="Comic Sans MS" w:eastAsia="Comic Sans MS" w:hAnsi="Comic Sans MS"/>
          <w:sz w:val="24"/>
          <w:szCs w:val="24"/>
        </w:rPr>
      </w:pPr>
      <w:r w:rsidDel="00000000" w:rsidR="00000000" w:rsidRPr="00000000">
        <w:rPr/>
        <w:drawing>
          <wp:inline distB="114300" distT="114300" distL="114300" distR="114300">
            <wp:extent cx="6645600" cy="2374900"/>
            <wp:effectExtent b="50800" l="50800" r="50800" t="50800"/>
            <wp:docPr id="19"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645600" cy="2374900"/>
                    </a:xfrm>
                    <a:prstGeom prst="rect"/>
                    <a:ln w="508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A">
      <w:pPr>
        <w:shd w:fill="ffffff" w:val="clear"/>
        <w:rPr>
          <w:b w:val="1"/>
          <w:sz w:val="28"/>
          <w:szCs w:val="28"/>
          <w:u w:val="single"/>
        </w:rPr>
      </w:pPr>
      <w:r w:rsidDel="00000000" w:rsidR="00000000" w:rsidRPr="00000000">
        <w:rPr>
          <w:b w:val="1"/>
          <w:sz w:val="28"/>
          <w:szCs w:val="28"/>
          <w:u w:val="single"/>
          <w:rtl w:val="0"/>
        </w:rPr>
        <w:t xml:space="preserve">Our Curriculum</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77e2ff"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In 2022 we will adopt and implement </w:t>
      </w:r>
      <w:r w:rsidDel="00000000" w:rsidR="00000000" w:rsidRPr="00000000">
        <w:rPr>
          <w:sz w:val="24"/>
          <w:szCs w:val="24"/>
          <w:rtl w:val="0"/>
        </w:rPr>
        <w:t xml:space="preserve">the </w:t>
      </w: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new ‘Curriculum for Wales’.</w:t>
      </w:r>
      <w:r w:rsidDel="00000000" w:rsidR="00000000" w:rsidRPr="00000000">
        <w:rPr>
          <w:rFonts w:ascii="Calibri" w:cs="Calibri" w:eastAsia="Calibri" w:hAnsi="Calibri"/>
          <w:b w:val="0"/>
          <w:i w:val="0"/>
          <w:smallCaps w:val="0"/>
          <w:strike w:val="0"/>
          <w:color w:val="000000"/>
          <w:sz w:val="24"/>
          <w:szCs w:val="24"/>
          <w:u w:val="none"/>
          <w:shd w:fill="77e2ff" w:val="clear"/>
          <w:rtl w:val="0"/>
        </w:rPr>
        <w:t xml:space="preserve"> </w:t>
      </w:r>
    </w:p>
    <w:p w:rsidR="00000000" w:rsidDel="00000000" w:rsidP="00000000" w:rsidRDefault="00000000" w:rsidRPr="00000000" w14:paraId="0000000C">
      <w:pPr>
        <w:shd w:fill="ffffff" w:val="clear"/>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color w:val="000000"/>
          <w:sz w:val="24"/>
          <w:szCs w:val="24"/>
          <w:highlight w:val="white"/>
          <w:rtl w:val="0"/>
        </w:rPr>
        <w:t xml:space="preserve">The curriculum has been reformed across Wales in order to raise standards, reduce the attainment gap, and prepare young people with the skills they need to live in today’s rapidly changing society.</w:t>
      </w:r>
      <w:r w:rsidDel="00000000" w:rsidR="00000000" w:rsidRPr="00000000">
        <w:rPr>
          <w:rtl w:val="0"/>
        </w:rPr>
      </w:r>
    </w:p>
    <w:p w:rsidR="00000000" w:rsidDel="00000000" w:rsidP="00000000" w:rsidRDefault="00000000" w:rsidRPr="00000000" w14:paraId="0000000D">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for Wales’ requires each school to develop its own bespoke curriculum, and over the last 2 years we have worked with fellow practitioners in our cluster, learners, parents, carers and the wider community to inform our curriculum’s development.</w:t>
      </w:r>
    </w:p>
    <w:p w:rsidR="00000000" w:rsidDel="00000000" w:rsidP="00000000" w:rsidRDefault="00000000" w:rsidRPr="00000000" w14:paraId="0000000E">
      <w:pPr>
        <w:shd w:fill="ffffff" w:val="clear"/>
        <w:rPr>
          <w:rFonts w:ascii="Calibri" w:cs="Calibri" w:eastAsia="Calibri" w:hAnsi="Calibri"/>
          <w:sz w:val="24"/>
          <w:szCs w:val="24"/>
        </w:rPr>
      </w:pPr>
      <w:bookmarkStart w:colFirst="0" w:colLast="0" w:name="_heading=h.gjdgxs" w:id="0"/>
      <w:bookmarkEnd w:id="0"/>
      <w:r w:rsidDel="00000000" w:rsidR="00000000" w:rsidRPr="00000000">
        <w:rPr>
          <w:rFonts w:ascii="Calibri" w:cs="Calibri" w:eastAsia="Calibri" w:hAnsi="Calibri"/>
          <w:sz w:val="24"/>
          <w:szCs w:val="24"/>
          <w:rtl w:val="0"/>
        </w:rPr>
        <w:t xml:space="preserve">The aspiration of ‘Curriculum for Wales’ is to enable all learners to develop towards achieving the </w:t>
      </w:r>
      <w:hyperlink r:id="rId8">
        <w:r w:rsidDel="00000000" w:rsidR="00000000" w:rsidRPr="00000000">
          <w:rPr>
            <w:rFonts w:ascii="Calibri" w:cs="Calibri" w:eastAsia="Calibri" w:hAnsi="Calibri"/>
            <w:sz w:val="24"/>
            <w:szCs w:val="24"/>
            <w:rtl w:val="0"/>
          </w:rPr>
          <w:t xml:space="preserve">four purposes</w:t>
        </w:r>
      </w:hyperlink>
      <w:r w:rsidDel="00000000" w:rsidR="00000000" w:rsidRPr="00000000">
        <w:rPr>
          <w:rFonts w:ascii="Calibri" w:cs="Calibri" w:eastAsia="Calibri" w:hAnsi="Calibri"/>
          <w:sz w:val="24"/>
          <w:szCs w:val="24"/>
          <w:rtl w:val="0"/>
        </w:rPr>
        <w:t xml:space="preserve"> of the curriculum . Penrhiwceibr</w:t>
      </w: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s curriculum is everything a learner experiences in pursuit of the four purposes. It is not only what we teach, but how we teach and most importantly, why we teach it.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i w:val="1"/>
          <w:sz w:val="24"/>
          <w:szCs w:val="24"/>
          <w:u w:val="single"/>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i w:val="1"/>
          <w:sz w:val="24"/>
          <w:szCs w:val="24"/>
          <w:u w:val="singl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smallCaps w:val="0"/>
          <w:strike w:val="0"/>
          <w:color w:val="000000"/>
          <w:sz w:val="28"/>
          <w:szCs w:val="28"/>
          <w:u w:val="single"/>
          <w:shd w:fill="auto" w:val="clear"/>
        </w:rPr>
      </w:pPr>
      <w:r w:rsidDel="00000000" w:rsidR="00000000" w:rsidRPr="00000000">
        <w:rPr>
          <w:b w:val="1"/>
          <w:smallCaps w:val="0"/>
          <w:strike w:val="0"/>
          <w:color w:val="000000"/>
          <w:sz w:val="28"/>
          <w:szCs w:val="28"/>
          <w:u w:val="single"/>
          <w:shd w:fill="auto" w:val="clear"/>
          <w:rtl w:val="0"/>
        </w:rPr>
        <w:t xml:space="preserve">Meet our Four Purposes Characters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sz w:val="24"/>
          <w:szCs w:val="24"/>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 </w:t>
        <w:tab/>
        <w:t xml:space="preserve"> </w:t>
        <w:tab/>
        <w:t xml:space="preserve">  </w:t>
        <w:tab/>
      </w:r>
      <w:r w:rsidDel="00000000" w:rsidR="00000000" w:rsidRPr="00000000">
        <w:rPr/>
        <w:drawing>
          <wp:inline distB="114300" distT="114300" distL="114300" distR="114300">
            <wp:extent cx="5373152" cy="2300053"/>
            <wp:effectExtent b="0" l="0" r="0" t="0"/>
            <wp:docPr id="2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373152" cy="2300053"/>
                    </a:xfrm>
                    <a:prstGeom prst="rect"/>
                    <a:ln/>
                  </pic:spPr>
                </pic:pic>
              </a:graphicData>
            </a:graphic>
          </wp:inline>
        </w:drawing>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1520190</wp:posOffset>
            </wp:positionH>
            <wp:positionV relativeFrom="paragraph">
              <wp:posOffset>114300</wp:posOffset>
            </wp:positionV>
            <wp:extent cx="762575" cy="1195388"/>
            <wp:effectExtent b="0" l="0" r="0" t="0"/>
            <wp:wrapNone/>
            <wp:docPr id="1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762575" cy="119538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1520190</wp:posOffset>
            </wp:positionH>
            <wp:positionV relativeFrom="paragraph">
              <wp:posOffset>114300</wp:posOffset>
            </wp:positionV>
            <wp:extent cx="762575" cy="1195388"/>
            <wp:effectExtent b="0" l="0" r="0" t="0"/>
            <wp:wrapNone/>
            <wp:docPr id="17"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762575" cy="1195388"/>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1485900</wp:posOffset>
            </wp:positionH>
            <wp:positionV relativeFrom="paragraph">
              <wp:posOffset>114300</wp:posOffset>
            </wp:positionV>
            <wp:extent cx="524619" cy="1119188"/>
            <wp:effectExtent b="0" l="0" r="0" t="0"/>
            <wp:wrapNone/>
            <wp:docPr id="18"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24619" cy="1119188"/>
                    </a:xfrm>
                    <a:prstGeom prst="rect"/>
                    <a:ln/>
                  </pic:spPr>
                </pic:pic>
              </a:graphicData>
            </a:graphic>
          </wp:anchor>
        </w:drawing>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Lobster" w:cs="Lobster" w:eastAsia="Lobster" w:hAnsi="Lobster"/>
          <w:color w:val="0b5394"/>
          <w:sz w:val="28"/>
          <w:szCs w:val="28"/>
          <w:u w:val="single"/>
        </w:rPr>
      </w:pPr>
      <w:r w:rsidDel="00000000" w:rsidR="00000000" w:rsidRPr="00000000">
        <w:rPr>
          <w:rFonts w:ascii="Lobster" w:cs="Lobster" w:eastAsia="Lobster" w:hAnsi="Lobster"/>
          <w:color w:val="0b5394"/>
          <w:sz w:val="28"/>
          <w:szCs w:val="28"/>
          <w:u w:val="single"/>
          <w:rtl w:val="0"/>
        </w:rPr>
        <w:t xml:space="preserve">Ambitious Aled </w:t>
      </w:r>
      <w:r w:rsidDel="00000000" w:rsidR="00000000" w:rsidRPr="00000000">
        <w:rPr>
          <w:rFonts w:ascii="Lobster" w:cs="Lobster" w:eastAsia="Lobster" w:hAnsi="Lobster"/>
          <w:color w:val="0b5394"/>
          <w:sz w:val="28"/>
          <w:szCs w:val="28"/>
          <w:rtl w:val="0"/>
        </w:rPr>
        <w:t xml:space="preserve">          </w:t>
      </w:r>
      <w:r w:rsidDel="00000000" w:rsidR="00000000" w:rsidRPr="00000000">
        <w:rPr>
          <w:rFonts w:ascii="Lobster" w:cs="Lobster" w:eastAsia="Lobster" w:hAnsi="Lobster"/>
          <w:color w:val="0b5394"/>
          <w:sz w:val="28"/>
          <w:szCs w:val="28"/>
          <w:u w:val="single"/>
          <w:rtl w:val="0"/>
        </w:rPr>
        <w:t xml:space="preserve">Enterprising Emily</w:t>
      </w:r>
      <w:r w:rsidDel="00000000" w:rsidR="00000000" w:rsidRPr="00000000">
        <w:rPr>
          <w:rFonts w:ascii="Lobster" w:cs="Lobster" w:eastAsia="Lobster" w:hAnsi="Lobster"/>
          <w:color w:val="0b5394"/>
          <w:sz w:val="28"/>
          <w:szCs w:val="28"/>
          <w:rtl w:val="0"/>
        </w:rPr>
        <w:t xml:space="preserve">          </w:t>
      </w:r>
      <w:r w:rsidDel="00000000" w:rsidR="00000000" w:rsidRPr="00000000">
        <w:rPr>
          <w:rFonts w:ascii="Lobster" w:cs="Lobster" w:eastAsia="Lobster" w:hAnsi="Lobster"/>
          <w:color w:val="0b5394"/>
          <w:sz w:val="28"/>
          <w:szCs w:val="28"/>
          <w:u w:val="single"/>
          <w:rtl w:val="0"/>
        </w:rPr>
        <w:t xml:space="preserve">Ethical Ellie</w:t>
      </w:r>
      <w:r w:rsidDel="00000000" w:rsidR="00000000" w:rsidRPr="00000000">
        <w:rPr>
          <w:rFonts w:ascii="Lobster" w:cs="Lobster" w:eastAsia="Lobster" w:hAnsi="Lobster"/>
          <w:color w:val="0b5394"/>
          <w:sz w:val="28"/>
          <w:szCs w:val="28"/>
          <w:rtl w:val="0"/>
        </w:rPr>
        <w:t xml:space="preserve">            </w:t>
      </w:r>
      <w:r w:rsidDel="00000000" w:rsidR="00000000" w:rsidRPr="00000000">
        <w:rPr>
          <w:rFonts w:ascii="Lobster" w:cs="Lobster" w:eastAsia="Lobster" w:hAnsi="Lobster"/>
          <w:color w:val="0b5394"/>
          <w:sz w:val="28"/>
          <w:szCs w:val="28"/>
          <w:u w:val="single"/>
          <w:rtl w:val="0"/>
        </w:rPr>
        <w:t xml:space="preserve">Healthy Harry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The four purposes are at the heart of our new curriculum. They are the starting point for all decisions on the content and experiences developed as part of the curriculum to support our children and young people to become: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40" w:lineRule="auto"/>
        <w:ind w:left="720" w:right="0" w:hanging="360"/>
        <w:rPr>
          <w:b w:val="1"/>
          <w:smallCaps w:val="0"/>
          <w:strike w:val="0"/>
          <w:color w:val="000000"/>
          <w:sz w:val="28"/>
          <w:szCs w:val="28"/>
          <w:u w:val="none"/>
          <w:shd w:fill="auto" w:val="clear"/>
        </w:rPr>
      </w:pPr>
      <w:r w:rsidDel="00000000" w:rsidR="00000000" w:rsidRPr="00000000">
        <w:rPr>
          <w:b w:val="1"/>
          <w:smallCaps w:val="0"/>
          <w:strike w:val="0"/>
          <w:color w:val="000000"/>
          <w:sz w:val="28"/>
          <w:szCs w:val="28"/>
          <w:u w:val="none"/>
          <w:shd w:fill="auto" w:val="clear"/>
          <w:rtl w:val="0"/>
        </w:rPr>
        <w:t xml:space="preserve">Ambitious, capable learners ready to learn throughout their lives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rPr>
          <w:b w:val="1"/>
          <w:smallCaps w:val="0"/>
          <w:strike w:val="0"/>
          <w:color w:val="000000"/>
          <w:sz w:val="28"/>
          <w:szCs w:val="28"/>
          <w:shd w:fill="auto" w:val="clear"/>
        </w:rPr>
      </w:pPr>
      <w:r w:rsidDel="00000000" w:rsidR="00000000" w:rsidRPr="00000000">
        <w:rPr>
          <w:b w:val="1"/>
          <w:smallCaps w:val="0"/>
          <w:strike w:val="0"/>
          <w:color w:val="000000"/>
          <w:sz w:val="28"/>
          <w:szCs w:val="28"/>
          <w:u w:val="none"/>
          <w:shd w:fill="auto" w:val="clear"/>
          <w:rtl w:val="0"/>
        </w:rPr>
        <w:t xml:space="preserve">Enterprising, creative contributors, ready to play a full part in life and work</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rPr>
          <w:b w:val="1"/>
          <w:smallCaps w:val="0"/>
          <w:strike w:val="0"/>
          <w:color w:val="000000"/>
          <w:sz w:val="28"/>
          <w:szCs w:val="28"/>
          <w:u w:val="none"/>
          <w:shd w:fill="auto" w:val="clear"/>
        </w:rPr>
      </w:pPr>
      <w:r w:rsidDel="00000000" w:rsidR="00000000" w:rsidRPr="00000000">
        <w:rPr>
          <w:b w:val="1"/>
          <w:smallCaps w:val="0"/>
          <w:strike w:val="0"/>
          <w:color w:val="000000"/>
          <w:sz w:val="28"/>
          <w:szCs w:val="28"/>
          <w:u w:val="none"/>
          <w:shd w:fill="auto" w:val="clear"/>
          <w:rtl w:val="0"/>
        </w:rPr>
        <w:t xml:space="preserve">Ethical, informed citizens of Wales and the world</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rPr>
          <w:b w:val="1"/>
          <w:smallCaps w:val="0"/>
          <w:strike w:val="0"/>
          <w:color w:val="000000"/>
          <w:sz w:val="28"/>
          <w:szCs w:val="28"/>
          <w:u w:val="none"/>
          <w:shd w:fill="auto" w:val="clear"/>
        </w:rPr>
      </w:pPr>
      <w:r w:rsidDel="00000000" w:rsidR="00000000" w:rsidRPr="00000000">
        <w:rPr>
          <w:b w:val="1"/>
          <w:smallCaps w:val="0"/>
          <w:strike w:val="0"/>
          <w:color w:val="000000"/>
          <w:sz w:val="28"/>
          <w:szCs w:val="28"/>
          <w:u w:val="none"/>
          <w:shd w:fill="auto" w:val="clear"/>
          <w:rtl w:val="0"/>
        </w:rPr>
        <w:t xml:space="preserve">Healthy, confident individuals, ready to lead fulfilling lives as valued members of society.</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i w:val="0"/>
          <w:smallCaps w:val="0"/>
          <w:strike w:val="0"/>
          <w:color w:val="000000"/>
          <w:sz w:val="28"/>
          <w:szCs w:val="28"/>
          <w:u w:val="single"/>
          <w:shd w:fill="auto" w:val="clear"/>
        </w:rPr>
      </w:pPr>
      <w:r w:rsidDel="00000000" w:rsidR="00000000" w:rsidRPr="00000000">
        <w:rPr>
          <w:b w:val="1"/>
          <w:sz w:val="28"/>
          <w:szCs w:val="28"/>
          <w:u w:val="single"/>
          <w:rtl w:val="0"/>
        </w:rPr>
        <w:t xml:space="preserve">Our </w:t>
      </w:r>
      <w:r w:rsidDel="00000000" w:rsidR="00000000" w:rsidRPr="00000000">
        <w:rPr>
          <w:b w:val="1"/>
          <w:i w:val="0"/>
          <w:smallCaps w:val="0"/>
          <w:strike w:val="0"/>
          <w:color w:val="000000"/>
          <w:sz w:val="28"/>
          <w:szCs w:val="28"/>
          <w:u w:val="single"/>
          <w:shd w:fill="auto" w:val="clear"/>
          <w:rtl w:val="0"/>
        </w:rPr>
        <w:t xml:space="preserve">new curriculum will include:</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6 Areas of Learning and Experience from 3 to 16</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3 Cross curriculum responsibilities: literacy, numeracy and digital competence</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Progression reference points at ages 5, 8, 11, 14 and 16</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Achievement outcomes which describe expected achievements at each progression reference point.</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i w:val="0"/>
          <w:smallCaps w:val="0"/>
          <w:strike w:val="0"/>
          <w:color w:val="000000"/>
          <w:sz w:val="28"/>
          <w:szCs w:val="28"/>
          <w:u w:val="single"/>
          <w:shd w:fill="auto" w:val="clear"/>
        </w:rPr>
      </w:pPr>
      <w:r w:rsidDel="00000000" w:rsidR="00000000" w:rsidRPr="00000000">
        <w:rPr>
          <w:b w:val="1"/>
          <w:sz w:val="28"/>
          <w:szCs w:val="28"/>
          <w:u w:val="single"/>
          <w:rtl w:val="0"/>
        </w:rPr>
        <w:t xml:space="preserve">Our </w:t>
      </w:r>
      <w:r w:rsidDel="00000000" w:rsidR="00000000" w:rsidRPr="00000000">
        <w:rPr>
          <w:b w:val="1"/>
          <w:i w:val="0"/>
          <w:smallCaps w:val="0"/>
          <w:strike w:val="0"/>
          <w:color w:val="000000"/>
          <w:sz w:val="28"/>
          <w:szCs w:val="28"/>
          <w:u w:val="single"/>
          <w:shd w:fill="auto" w:val="clear"/>
          <w:rtl w:val="0"/>
        </w:rPr>
        <w:t xml:space="preserve">curriculum will be organised into 6 Areas of Learning and Experience:</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shd w:fill="auto" w:val="clear"/>
        </w:rPr>
      </w:pPr>
      <w:r w:rsidDel="00000000" w:rsidR="00000000" w:rsidRPr="00000000">
        <w:rPr>
          <w:b w:val="1"/>
          <w:i w:val="0"/>
          <w:smallCaps w:val="0"/>
          <w:strike w:val="0"/>
          <w:color w:val="000000"/>
          <w:sz w:val="24"/>
          <w:szCs w:val="24"/>
          <w:u w:val="single"/>
          <w:shd w:fill="auto" w:val="clear"/>
          <w:rtl w:val="0"/>
        </w:rPr>
        <w:t xml:space="preserve">Expressive </w:t>
      </w:r>
      <w:r w:rsidDel="00000000" w:rsidR="00000000" w:rsidRPr="00000000">
        <w:rPr>
          <w:b w:val="1"/>
          <w:sz w:val="24"/>
          <w:szCs w:val="24"/>
          <w:u w:val="single"/>
          <w:rtl w:val="0"/>
        </w:rPr>
        <w:t xml:space="preserve">A</w:t>
      </w:r>
      <w:r w:rsidDel="00000000" w:rsidR="00000000" w:rsidRPr="00000000">
        <w:rPr>
          <w:b w:val="1"/>
          <w:i w:val="0"/>
          <w:smallCaps w:val="0"/>
          <w:strike w:val="0"/>
          <w:color w:val="000000"/>
          <w:sz w:val="24"/>
          <w:szCs w:val="24"/>
          <w:u w:val="single"/>
          <w:shd w:fill="auto" w:val="clear"/>
          <w:rtl w:val="0"/>
        </w:rPr>
        <w:t xml:space="preserve">rt</w:t>
      </w:r>
      <w:r w:rsidDel="00000000" w:rsidR="00000000" w:rsidRPr="00000000">
        <w:rPr>
          <w:rFonts w:ascii="Calibri" w:cs="Calibri" w:eastAsia="Calibri" w:hAnsi="Calibri"/>
          <w:b w:val="0"/>
          <w:i w:val="0"/>
          <w:smallCaps w:val="0"/>
          <w:strike w:val="0"/>
          <w:color w:val="000000"/>
          <w:sz w:val="24"/>
          <w:szCs w:val="24"/>
          <w:u w:val="single"/>
          <w:shd w:fill="auto" w:val="clear"/>
          <w:rtl w:val="0"/>
        </w:rPr>
        <w:t xml:space="preserve">s</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2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Th</w:t>
      </w: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is area incorporates art, dance, drama, film and digital media and music.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1"/>
          <w:i w:val="0"/>
          <w:smallCaps w:val="0"/>
          <w:strike w:val="0"/>
          <w:color w:val="000000"/>
          <w:sz w:val="24"/>
          <w:szCs w:val="24"/>
          <w:shd w:fill="auto" w:val="clear"/>
        </w:rPr>
      </w:pPr>
      <w:r w:rsidDel="00000000" w:rsidR="00000000" w:rsidRPr="00000000">
        <w:rPr>
          <w:b w:val="1"/>
          <w:i w:val="0"/>
          <w:smallCaps w:val="0"/>
          <w:strike w:val="0"/>
          <w:color w:val="000000"/>
          <w:sz w:val="24"/>
          <w:szCs w:val="24"/>
          <w:u w:val="single"/>
          <w:shd w:fill="auto" w:val="clear"/>
          <w:rtl w:val="0"/>
        </w:rPr>
        <w:t xml:space="preserve">Health and </w:t>
      </w:r>
      <w:r w:rsidDel="00000000" w:rsidR="00000000" w:rsidRPr="00000000">
        <w:rPr>
          <w:b w:val="1"/>
          <w:sz w:val="24"/>
          <w:szCs w:val="24"/>
          <w:u w:val="single"/>
          <w:rtl w:val="0"/>
        </w:rPr>
        <w:t xml:space="preserve">W</w:t>
      </w:r>
      <w:r w:rsidDel="00000000" w:rsidR="00000000" w:rsidRPr="00000000">
        <w:rPr>
          <w:b w:val="1"/>
          <w:i w:val="0"/>
          <w:smallCaps w:val="0"/>
          <w:strike w:val="0"/>
          <w:color w:val="000000"/>
          <w:sz w:val="24"/>
          <w:szCs w:val="24"/>
          <w:u w:val="single"/>
          <w:shd w:fill="auto" w:val="clear"/>
          <w:rtl w:val="0"/>
        </w:rPr>
        <w:t xml:space="preserve">ell-being</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2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This incorporates physical health and development, mental health and emotional and social well-being.</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b w:val="1"/>
          <w:i w:val="0"/>
          <w:smallCaps w:val="0"/>
          <w:strike w:val="0"/>
          <w:color w:val="000000"/>
          <w:sz w:val="24"/>
          <w:szCs w:val="24"/>
          <w:u w:val="single"/>
          <w:shd w:fill="auto" w:val="clear"/>
          <w:rtl w:val="0"/>
        </w:rPr>
        <w:t xml:space="preserve">Humanities</w:t>
      </w:r>
      <w:r w:rsidDel="00000000" w:rsidR="00000000" w:rsidRPr="00000000">
        <w:rPr>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(including RE which should remain compulsory to age 16)</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2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This incorporates geography, history, religion, values and ethics, business studies and social sciences.</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0" w:before="0" w:line="240" w:lineRule="auto"/>
        <w:ind w:left="120" w:right="0" w:hanging="360"/>
        <w:jc w:val="left"/>
        <w:rPr>
          <w:rFonts w:ascii="Calibri" w:cs="Calibri" w:eastAsia="Calibri" w:hAnsi="Calibri"/>
          <w:b w:val="1"/>
          <w:i w:val="0"/>
          <w:smallCaps w:val="0"/>
          <w:strike w:val="0"/>
          <w:color w:val="000000"/>
          <w:sz w:val="24"/>
          <w:szCs w:val="24"/>
          <w:shd w:fill="auto" w:val="clear"/>
        </w:rPr>
      </w:pPr>
      <w:r w:rsidDel="00000000" w:rsidR="00000000" w:rsidRPr="00000000">
        <w:rPr>
          <w:b w:val="1"/>
          <w:i w:val="0"/>
          <w:smallCaps w:val="0"/>
          <w:strike w:val="0"/>
          <w:color w:val="000000"/>
          <w:sz w:val="24"/>
          <w:szCs w:val="24"/>
          <w:u w:val="single"/>
          <w:shd w:fill="auto" w:val="clear"/>
          <w:rtl w:val="0"/>
        </w:rPr>
        <w:t xml:space="preserve">Languages, Literacy and </w:t>
      </w:r>
      <w:r w:rsidDel="00000000" w:rsidR="00000000" w:rsidRPr="00000000">
        <w:rPr>
          <w:b w:val="1"/>
          <w:sz w:val="24"/>
          <w:szCs w:val="24"/>
          <w:u w:val="single"/>
          <w:rtl w:val="0"/>
        </w:rPr>
        <w:t xml:space="preserve">C</w:t>
      </w:r>
      <w:r w:rsidDel="00000000" w:rsidR="00000000" w:rsidRPr="00000000">
        <w:rPr>
          <w:b w:val="1"/>
          <w:i w:val="0"/>
          <w:smallCaps w:val="0"/>
          <w:strike w:val="0"/>
          <w:color w:val="000000"/>
          <w:sz w:val="24"/>
          <w:szCs w:val="24"/>
          <w:u w:val="single"/>
          <w:shd w:fill="auto" w:val="clear"/>
          <w:rtl w:val="0"/>
        </w:rPr>
        <w:t xml:space="preserve">ommunication</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This incorporates Welsh, English and international languages as well as i</w:t>
      </w: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n </w:t>
      </w: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literature.</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20" w:right="0" w:hanging="360"/>
        <w:jc w:val="left"/>
        <w:rPr>
          <w:rFonts w:ascii="Calibri" w:cs="Calibri" w:eastAsia="Calibri" w:hAnsi="Calibri"/>
          <w:b w:val="1"/>
          <w:i w:val="0"/>
          <w:smallCaps w:val="0"/>
          <w:strike w:val="0"/>
          <w:color w:val="000000"/>
          <w:sz w:val="24"/>
          <w:szCs w:val="24"/>
          <w:shd w:fill="auto" w:val="clear"/>
        </w:rPr>
      </w:pPr>
      <w:r w:rsidDel="00000000" w:rsidR="00000000" w:rsidRPr="00000000">
        <w:rPr>
          <w:b w:val="1"/>
          <w:i w:val="0"/>
          <w:smallCaps w:val="0"/>
          <w:strike w:val="0"/>
          <w:color w:val="000000"/>
          <w:sz w:val="24"/>
          <w:szCs w:val="24"/>
          <w:u w:val="single"/>
          <w:shd w:fill="auto" w:val="clear"/>
          <w:rtl w:val="0"/>
        </w:rPr>
        <w:t xml:space="preserve">Mathematics and </w:t>
      </w:r>
      <w:r w:rsidDel="00000000" w:rsidR="00000000" w:rsidRPr="00000000">
        <w:rPr>
          <w:b w:val="1"/>
          <w:sz w:val="24"/>
          <w:szCs w:val="24"/>
          <w:u w:val="single"/>
          <w:rtl w:val="0"/>
        </w:rPr>
        <w:t xml:space="preserve">N</w:t>
      </w:r>
      <w:r w:rsidDel="00000000" w:rsidR="00000000" w:rsidRPr="00000000">
        <w:rPr>
          <w:b w:val="1"/>
          <w:i w:val="0"/>
          <w:smallCaps w:val="0"/>
          <w:strike w:val="0"/>
          <w:color w:val="000000"/>
          <w:sz w:val="24"/>
          <w:szCs w:val="24"/>
          <w:u w:val="single"/>
          <w:shd w:fill="auto" w:val="clear"/>
          <w:rtl w:val="0"/>
        </w:rPr>
        <w:t xml:space="preserve">umeracy</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In the early years this will incorporate play (problem solving, exploring </w:t>
      </w: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ideas, establishing</w:t>
      </w: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 connections and collaborating).  In later years it will focus on</w:t>
      </w: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 </w:t>
      </w: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working both independently and collaboratively.</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20" w:right="0" w:hanging="360"/>
        <w:jc w:val="left"/>
        <w:rPr>
          <w:rFonts w:ascii="Calibri" w:cs="Calibri" w:eastAsia="Calibri" w:hAnsi="Calibri"/>
          <w:b w:val="1"/>
          <w:i w:val="0"/>
          <w:smallCaps w:val="0"/>
          <w:strike w:val="0"/>
          <w:color w:val="000000"/>
          <w:sz w:val="24"/>
          <w:szCs w:val="24"/>
          <w:shd w:fill="auto" w:val="clear"/>
        </w:rPr>
      </w:pPr>
      <w:r w:rsidDel="00000000" w:rsidR="00000000" w:rsidRPr="00000000">
        <w:rPr>
          <w:b w:val="1"/>
          <w:i w:val="0"/>
          <w:smallCaps w:val="0"/>
          <w:strike w:val="0"/>
          <w:color w:val="000000"/>
          <w:sz w:val="24"/>
          <w:szCs w:val="24"/>
          <w:u w:val="single"/>
          <w:shd w:fill="auto" w:val="clear"/>
          <w:rtl w:val="0"/>
        </w:rPr>
        <w:t xml:space="preserve">Science and </w:t>
      </w:r>
      <w:r w:rsidDel="00000000" w:rsidR="00000000" w:rsidRPr="00000000">
        <w:rPr>
          <w:b w:val="1"/>
          <w:sz w:val="24"/>
          <w:szCs w:val="24"/>
          <w:u w:val="single"/>
          <w:rtl w:val="0"/>
        </w:rPr>
        <w:t xml:space="preserve">T</w:t>
      </w:r>
      <w:r w:rsidDel="00000000" w:rsidR="00000000" w:rsidRPr="00000000">
        <w:rPr>
          <w:b w:val="1"/>
          <w:i w:val="0"/>
          <w:smallCaps w:val="0"/>
          <w:strike w:val="0"/>
          <w:color w:val="000000"/>
          <w:sz w:val="24"/>
          <w:szCs w:val="24"/>
          <w:u w:val="single"/>
          <w:shd w:fill="auto" w:val="clear"/>
          <w:rtl w:val="0"/>
        </w:rPr>
        <w:t xml:space="preserve">echnology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Calibri" w:cs="Calibri" w:eastAsia="Calibri" w:hAnsi="Calibri"/>
          <w:b w:val="0"/>
          <w:i w:val="0"/>
          <w:smallCaps w:val="0"/>
          <w:strike w:val="0"/>
          <w:color w:val="1f1f1f"/>
          <w:sz w:val="24"/>
          <w:szCs w:val="24"/>
          <w:u w:val="none"/>
          <w:shd w:fill="77e2ff" w:val="clear"/>
        </w:rPr>
      </w:pPr>
      <w:r w:rsidDel="00000000" w:rsidR="00000000" w:rsidRPr="00000000">
        <w:rPr>
          <w:rFonts w:ascii="Calibri" w:cs="Calibri" w:eastAsia="Calibri" w:hAnsi="Calibri"/>
          <w:b w:val="0"/>
          <w:i w:val="0"/>
          <w:smallCaps w:val="0"/>
          <w:strike w:val="0"/>
          <w:color w:val="1f1f1f"/>
          <w:sz w:val="24"/>
          <w:szCs w:val="24"/>
          <w:highlight w:val="white"/>
          <w:u w:val="none"/>
          <w:rtl w:val="0"/>
        </w:rPr>
        <w:t xml:space="preserve">This incorporates the sciences, computer science and design and technology</w:t>
      </w: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8"/>
          <w:szCs w:val="28"/>
          <w:u w:val="single"/>
          <w:shd w:fill="auto" w:val="clear"/>
        </w:rPr>
      </w:pPr>
      <w:r w:rsidDel="00000000" w:rsidR="00000000" w:rsidRPr="00000000">
        <w:rPr>
          <w:rFonts w:ascii="Calibri" w:cs="Calibri" w:eastAsia="Calibri" w:hAnsi="Calibri"/>
          <w:b w:val="1"/>
          <w:i w:val="0"/>
          <w:smallCaps w:val="0"/>
          <w:strike w:val="0"/>
          <w:color w:val="000000"/>
          <w:sz w:val="28"/>
          <w:szCs w:val="28"/>
          <w:u w:val="single"/>
          <w:shd w:fill="auto" w:val="clear"/>
          <w:rtl w:val="0"/>
        </w:rPr>
        <w:t xml:space="preserve">Children will also learn about:</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4"/>
          <w:szCs w:val="24"/>
          <w:shd w:fill="auto" w:val="clear"/>
        </w:rPr>
      </w:pPr>
      <w:r w:rsidDel="00000000" w:rsidR="00000000" w:rsidRPr="00000000">
        <w:rPr>
          <w:rFonts w:ascii="Calibri" w:cs="Calibri" w:eastAsia="Calibri" w:hAnsi="Calibri"/>
          <w:b w:val="0"/>
          <w:i w:val="0"/>
          <w:smallCaps w:val="0"/>
          <w:strike w:val="0"/>
          <w:color w:val="000000"/>
          <w:sz w:val="24"/>
          <w:szCs w:val="24"/>
          <w:shd w:fill="auto" w:val="clear"/>
          <w:rtl w:val="0"/>
        </w:rPr>
        <w:t xml:space="preserve">Developmentally appropriate relationships and sexuality education</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sz w:val="24"/>
          <w:szCs w:val="24"/>
          <w:rtl w:val="0"/>
        </w:rPr>
        <w:t xml:space="preserve">H</w:t>
      </w: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uman rights</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Diversity and respecting differences</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Experiences and skills for careers and the workplace</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Learning about local, national and international contexts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i w:val="0"/>
          <w:smallCaps w:val="0"/>
          <w:strike w:val="0"/>
          <w:color w:val="000000"/>
          <w:sz w:val="28"/>
          <w:szCs w:val="28"/>
          <w:u w:val="single"/>
          <w:shd w:fill="auto" w:val="clear"/>
        </w:rPr>
      </w:pPr>
      <w:r w:rsidDel="00000000" w:rsidR="00000000" w:rsidRPr="00000000">
        <w:rPr>
          <w:b w:val="1"/>
          <w:i w:val="0"/>
          <w:smallCaps w:val="0"/>
          <w:strike w:val="0"/>
          <w:color w:val="000000"/>
          <w:sz w:val="28"/>
          <w:szCs w:val="28"/>
          <w:u w:val="single"/>
          <w:shd w:fill="auto" w:val="clear"/>
          <w:rtl w:val="0"/>
        </w:rPr>
        <w:t xml:space="preserve">Assessment and progression</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1f1f1f"/>
          <w:sz w:val="24"/>
          <w:szCs w:val="24"/>
          <w:u w:val="none"/>
          <w:shd w:fill="auto" w:val="clear"/>
        </w:rPr>
      </w:pPr>
      <w:r w:rsidDel="00000000" w:rsidR="00000000" w:rsidRPr="00000000">
        <w:rPr>
          <w:rFonts w:ascii="Calibri" w:cs="Calibri" w:eastAsia="Calibri" w:hAnsi="Calibri"/>
          <w:b w:val="0"/>
          <w:i w:val="0"/>
          <w:smallCaps w:val="0"/>
          <w:strike w:val="0"/>
          <w:color w:val="1f1f1f"/>
          <w:sz w:val="24"/>
          <w:szCs w:val="24"/>
          <w:u w:val="none"/>
          <w:shd w:fill="auto" w:val="clear"/>
          <w:rtl w:val="0"/>
        </w:rPr>
        <w:t xml:space="preserve">Children will continue to be carefully assessed and this will focus on ensuring that all pupils understand where they are, and what they need to do next in order to progress.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Assessment will be part of your child’s learning every day. They’ll work with their teachers to celebrate the success in their work and understand how they can improve it further. They will have the opportunity to select the level of work that they feel is appropriate to them and teachers will challenge them to develop a growth mindset. This is important to help them understand where they are in their learning, to plan their next learning steps and to identify any additional support they may need or how they could be challenged further to achieve their full potential.</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b w:val="1"/>
          <w:i w:val="0"/>
          <w:smallCaps w:val="0"/>
          <w:strike w:val="0"/>
          <w:color w:val="000000"/>
          <w:sz w:val="28"/>
          <w:szCs w:val="28"/>
          <w:u w:val="single"/>
          <w:shd w:fill="auto" w:val="clear"/>
        </w:rPr>
      </w:pPr>
      <w:r w:rsidDel="00000000" w:rsidR="00000000" w:rsidRPr="00000000">
        <w:rPr>
          <w:b w:val="1"/>
          <w:i w:val="0"/>
          <w:smallCaps w:val="0"/>
          <w:strike w:val="0"/>
          <w:color w:val="000000"/>
          <w:sz w:val="28"/>
          <w:szCs w:val="28"/>
          <w:u w:val="single"/>
          <w:shd w:fill="auto" w:val="clear"/>
          <w:rtl w:val="0"/>
        </w:rPr>
        <w:t xml:space="preserve">Evaluating and reviewing our approach to the new curriculum</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Our approach to the new curriculum is evolving, and as such, will be continually revisited, reviewed and updated. Developing a bespoke curriculum to meet the needs of our pupils will be a school improvement priority 2022-2023. We will plan staff development opportunities, collaboration activities and regular feedback to parents, governors and the wider community on the progress we are making towards achieving the aims of the new curriculum.</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sz w:val="24"/>
          <w:szCs w:val="24"/>
          <w:rtl w:val="0"/>
        </w:rPr>
        <w:t xml:space="preserve">July</w:t>
      </w:r>
      <w:r w:rsidDel="00000000" w:rsidR="00000000" w:rsidRPr="00000000">
        <w:rPr>
          <w:rFonts w:ascii="Calibri" w:cs="Calibri" w:eastAsia="Calibri" w:hAnsi="Calibri"/>
          <w:b w:val="0"/>
          <w:i w:val="0"/>
          <w:smallCaps w:val="0"/>
          <w:strike w:val="0"/>
          <w:color w:val="000000"/>
          <w:sz w:val="24"/>
          <w:szCs w:val="24"/>
          <w:u w:val="none"/>
          <w:shd w:fill="auto" w:val="clear"/>
          <w:rtl w:val="0"/>
        </w:rPr>
        <w:t xml:space="preserve"> 2022</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rPr>
      </w:pPr>
      <w:r w:rsidDel="00000000" w:rsidR="00000000" w:rsidRPr="00000000">
        <w:rPr>
          <w:rtl w:val="0"/>
        </w:rPr>
      </w:r>
    </w:p>
    <w:sectPr>
      <w:headerReference r:id="rId12" w:type="default"/>
      <w:headerReference r:id="rId13" w:type="first"/>
      <w:footerReference r:id="rId14" w:type="firs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Lobster">
    <w:embedRegular w:fontKey="{00000000-0000-0000-0000-000000000000}" r:id="rId1"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jc w:val="center"/>
      <w:rPr>
        <w:rFonts w:ascii="Lobster" w:cs="Lobster" w:eastAsia="Lobster" w:hAnsi="Lobster"/>
        <w:color w:val="6fa8dc"/>
        <w:sz w:val="32"/>
        <w:szCs w:val="32"/>
      </w:rPr>
    </w:pPr>
    <w:r w:rsidDel="00000000" w:rsidR="00000000" w:rsidRPr="00000000">
      <w:rPr>
        <w:rFonts w:ascii="Lobster" w:cs="Lobster" w:eastAsia="Lobster" w:hAnsi="Lobster"/>
        <w:color w:val="6fa8dc"/>
        <w:sz w:val="32"/>
        <w:szCs w:val="32"/>
        <w:rtl w:val="0"/>
      </w:rPr>
      <w:t xml:space="preserve">Penrhiwceibr Primary School</w:t>
    </w:r>
    <w:r w:rsidDel="00000000" w:rsidR="00000000" w:rsidRPr="00000000">
      <w:drawing>
        <wp:anchor allowOverlap="1" behindDoc="0" distB="114300" distT="114300" distL="114300" distR="114300" hidden="0" layoutInCell="1" locked="0" relativeHeight="0" simplePos="0">
          <wp:simplePos x="0" y="0"/>
          <wp:positionH relativeFrom="column">
            <wp:posOffset>6257925</wp:posOffset>
          </wp:positionH>
          <wp:positionV relativeFrom="paragraph">
            <wp:posOffset>-333372</wp:posOffset>
          </wp:positionV>
          <wp:extent cx="719138" cy="719138"/>
          <wp:effectExtent b="0" l="0" r="0" t="0"/>
          <wp:wrapNone/>
          <wp:docPr id="22"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19138" cy="7191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-314322</wp:posOffset>
          </wp:positionH>
          <wp:positionV relativeFrom="paragraph">
            <wp:posOffset>-335278</wp:posOffset>
          </wp:positionV>
          <wp:extent cx="719138" cy="719138"/>
          <wp:effectExtent b="0" l="0" r="0" t="0"/>
          <wp:wrapNone/>
          <wp:docPr id="21"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19138" cy="71913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nt8" w:customStyle="1">
    <w:name w:val="font_8"/>
    <w:basedOn w:val="Normal"/>
    <w:rsid w:val="00494819"/>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color18" w:customStyle="1">
    <w:name w:val="color_18"/>
    <w:basedOn w:val="DefaultParagraphFont"/>
    <w:rsid w:val="00494819"/>
  </w:style>
  <w:style w:type="character" w:styleId="wixguard" w:customStyle="1">
    <w:name w:val="wixguard"/>
    <w:basedOn w:val="DefaultParagraphFont"/>
    <w:rsid w:val="00494819"/>
  </w:style>
  <w:style w:type="paragraph" w:styleId="NormalWeb">
    <w:name w:val="Normal (Web)"/>
    <w:basedOn w:val="Normal"/>
    <w:uiPriority w:val="99"/>
    <w:unhideWhenUsed w:val="1"/>
    <w:rsid w:val="00494819"/>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1"/>
    <w:rsid w:val="00494819"/>
    <w:rPr>
      <w:b w:val="1"/>
      <w:bCs w:val="1"/>
    </w:rPr>
  </w:style>
  <w:style w:type="character" w:styleId="Hyperlink">
    <w:name w:val="Hyperlink"/>
    <w:basedOn w:val="DefaultParagraphFont"/>
    <w:uiPriority w:val="99"/>
    <w:semiHidden w:val="1"/>
    <w:unhideWhenUsed w:val="1"/>
    <w:rsid w:val="00111422"/>
    <w:rPr>
      <w:color w:val="0000ff"/>
      <w:u w:val="single"/>
    </w:rPr>
  </w:style>
  <w:style w:type="paragraph" w:styleId="ListParagraph">
    <w:name w:val="List Paragraph"/>
    <w:basedOn w:val="Normal"/>
    <w:uiPriority w:val="34"/>
    <w:qFormat w:val="1"/>
    <w:rsid w:val="006B6A5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s://hwb.gov.wales/curriculum-for-wales/designing-your-curriculum/developing-a-vision-for-curriculum-design/#curriculum-design-and-the-four-purpos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obster-regular.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MeI/+l2GZp8lzhDPQyOg0TI54g==">AMUW2mXhjtcXvJy1f1IvdAda5q4izjTmHwZ7GZ9zeUNOBrHYj69/SlmA1r+Pht/JG+jurfKrTpfpd5algKIJ2waORJU/6riymdDL2U9NROyj3yNHnZlRfKJIZTlqmTnpLfsfLLsnGQOj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2022-06-10T10:39:00.0000000Z</dcterms:created>
  <dc:creator>Evans, Angharad 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0x0101006EC1E09E7B36834683483D7F604B34A5</vt:lpwstr>
  </property>
</Properties>
</file>